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FC" w:rsidRDefault="00A076FC" w:rsidP="00A076F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076F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Выписка из годового плана на 2022-2023 учебный год</w:t>
      </w:r>
    </w:p>
    <w:p w:rsidR="00A076FC" w:rsidRPr="00A076FC" w:rsidRDefault="00A076FC" w:rsidP="00A076F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План работы с семьей на 2022-2023 год</w:t>
      </w:r>
    </w:p>
    <w:p w:rsidR="00A076FC" w:rsidRPr="00A076FC" w:rsidRDefault="00A076FC" w:rsidP="00A076FC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6FC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 xml:space="preserve">  Работа с семьей</w:t>
      </w:r>
    </w:p>
    <w:p w:rsidR="00A076FC" w:rsidRPr="00A076FC" w:rsidRDefault="00A076FC" w:rsidP="00A076F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Pr="00A076FC">
        <w:rPr>
          <w:rFonts w:ascii="Times New Roman" w:eastAsia="Calibri" w:hAnsi="Times New Roman" w:cs="Times New Roman"/>
          <w:sz w:val="24"/>
          <w:szCs w:val="24"/>
        </w:rPr>
        <w:t>: 1. Установление преемственных связей с семьей, с целью обеспечения комплексного подхода к воспитанию.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 2. Систематическое, разностороннее педагогическое просвещение родителей. 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3. Привлечение родителей к активному участию в учебно-воспитательном процессе. 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6FC">
        <w:rPr>
          <w:rFonts w:ascii="Times New Roman" w:eastAsia="Calibri" w:hAnsi="Times New Roman" w:cs="Times New Roman"/>
          <w:b/>
          <w:sz w:val="24"/>
          <w:szCs w:val="24"/>
        </w:rPr>
        <w:t>Методы и формы работы с семьей</w:t>
      </w:r>
      <w:r w:rsidRPr="00A076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 – диагностика семьи (наблюдение, анкетирование, беседы, тесты, посещение на дому).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 – беседы, домашние задания, анкеты, консультации, посещение НОД родителями. 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076FC">
        <w:rPr>
          <w:rFonts w:ascii="Times New Roman" w:eastAsia="Calibri" w:hAnsi="Times New Roman" w:cs="Times New Roman"/>
          <w:b/>
          <w:sz w:val="24"/>
          <w:szCs w:val="24"/>
        </w:rPr>
        <w:t>Формы и методы коллективной работы</w:t>
      </w:r>
      <w:r w:rsidRPr="00A076FC">
        <w:rPr>
          <w:rFonts w:ascii="Times New Roman" w:eastAsia="Calibri" w:hAnsi="Times New Roman" w:cs="Times New Roman"/>
          <w:sz w:val="24"/>
          <w:szCs w:val="24"/>
        </w:rPr>
        <w:t>: родительский совет, мастер - классы</w:t>
      </w:r>
    </w:p>
    <w:p w:rsidR="00A076FC" w:rsidRPr="00A076FC" w:rsidRDefault="00A076FC" w:rsidP="00A076FC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eastAsia="Calibri" w:hAnsi="Times New Roman" w:cs="Times New Roman"/>
          <w:sz w:val="24"/>
          <w:szCs w:val="24"/>
        </w:rPr>
      </w:pPr>
      <w:r w:rsidRPr="00A076F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A076FC">
        <w:rPr>
          <w:rFonts w:ascii="Times New Roman" w:eastAsia="Calibri" w:hAnsi="Times New Roman" w:cs="Times New Roman"/>
          <w:sz w:val="24"/>
          <w:szCs w:val="24"/>
        </w:rPr>
        <w:t xml:space="preserve">-  дискуссии, беседы, конкурсы, праздники, круглый стол, родительские собрания, конференции.  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5520"/>
        <w:gridCol w:w="2000"/>
        <w:gridCol w:w="1780"/>
      </w:tblGrid>
      <w:tr w:rsidR="00A076FC" w:rsidRPr="00A076FC" w:rsidTr="00ED75FC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076FC" w:rsidRPr="00A076FC" w:rsidTr="00ED75FC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Сбор банка данных по семьям воспитанников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</w:t>
            </w:r>
          </w:p>
        </w:tc>
      </w:tr>
      <w:tr w:rsidR="00A076FC" w:rsidRPr="00A076FC" w:rsidTr="00ED75FC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Социологическое исследование социального </w:t>
            </w:r>
            <w:proofErr w:type="spellStart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стату</w:t>
            </w:r>
            <w:proofErr w:type="spellEnd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076FC" w:rsidRPr="00A076FC" w:rsidTr="00ED75F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психологического микроклимата </w:t>
            </w:r>
            <w:proofErr w:type="gramStart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семьи:  </w:t>
            </w:r>
            <w:proofErr w:type="spellStart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анке</w:t>
            </w:r>
            <w:proofErr w:type="spellEnd"/>
            <w:proofErr w:type="gramEnd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тирование</w:t>
            </w:r>
            <w:proofErr w:type="spellEnd"/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, наблюдение, беседы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</w:t>
            </w:r>
          </w:p>
        </w:tc>
      </w:tr>
      <w:tr w:rsidR="00A076FC" w:rsidRPr="00A076FC" w:rsidTr="00ED75FC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информационного стенда для родителей: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076FC" w:rsidRPr="00A076FC" w:rsidTr="00ED75F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«Чтобы не было беды» (информация для родителей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и детей по ОБЖ)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папок - передвижек: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- по вопросам воспитания и обучения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- по вопросам оздоровительной работы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</w:t>
            </w:r>
          </w:p>
        </w:tc>
      </w:tr>
      <w:tr w:rsidR="00A076FC" w:rsidRPr="00A076FC" w:rsidTr="00ED75FC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праздничных газет и поздравлений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076FC" w:rsidRPr="00A076FC" w:rsidTr="00ED75F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 выставок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выставок детских работ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6FC" w:rsidRPr="00A076FC" w:rsidTr="00ED75FC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конкурсах,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</w:t>
            </w:r>
          </w:p>
        </w:tc>
      </w:tr>
      <w:tr w:rsidR="00A076FC" w:rsidRPr="00A076FC" w:rsidTr="00ED75F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развлечениях, праздниках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F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076FC" w:rsidRPr="00A076FC" w:rsidTr="00ED75FC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6FC" w:rsidRPr="00A076FC" w:rsidRDefault="00A076FC" w:rsidP="00A076F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76FC" w:rsidRPr="00A076FC" w:rsidRDefault="00A076FC" w:rsidP="00A0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A076FC">
        <w:rPr>
          <w:rFonts w:ascii="Calibri" w:eastAsia="Times New Roman" w:hAnsi="Calibri" w:cs="Calibri"/>
          <w:b/>
          <w:sz w:val="24"/>
          <w:szCs w:val="24"/>
        </w:rPr>
        <w:t>Дни открытых дверей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932"/>
        <w:gridCol w:w="1510"/>
        <w:gridCol w:w="2880"/>
      </w:tblGrid>
      <w:tr w:rsidR="00A076FC" w:rsidRPr="00A076FC" w:rsidTr="00ED75FC">
        <w:tc>
          <w:tcPr>
            <w:tcW w:w="398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4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6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3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76FC" w:rsidRPr="00A076FC" w:rsidTr="00ED75FC">
        <w:tc>
          <w:tcPr>
            <w:tcW w:w="398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во всех возрастных группах для родителей воспитанников </w:t>
            </w:r>
          </w:p>
        </w:tc>
        <w:tc>
          <w:tcPr>
            <w:tcW w:w="1516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3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6FC" w:rsidRPr="00A076FC" w:rsidTr="00ED75FC">
        <w:tc>
          <w:tcPr>
            <w:tcW w:w="398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классы </w:t>
            </w:r>
            <w:r w:rsidRPr="00A076F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«Новогодняя открытка в стиле </w:t>
            </w:r>
            <w:proofErr w:type="spellStart"/>
            <w:r w:rsidRPr="00A076F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скрапбукинг</w:t>
            </w:r>
            <w:proofErr w:type="spellEnd"/>
            <w:r w:rsidRPr="00A076F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  <w:p w:rsidR="00A076FC" w:rsidRPr="00A076FC" w:rsidRDefault="00A076FC" w:rsidP="00A076F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Мастер – класс игровая кукла своими руками «Зайчик на </w:t>
            </w:r>
            <w:proofErr w:type="gramStart"/>
            <w:r w:rsidRPr="00A076F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пальчик»  </w:t>
            </w:r>
            <w:proofErr w:type="gramEnd"/>
          </w:p>
        </w:tc>
        <w:tc>
          <w:tcPr>
            <w:tcW w:w="1516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декабрь, </w:t>
            </w:r>
          </w:p>
          <w:p w:rsidR="00A076FC" w:rsidRPr="00A076FC" w:rsidRDefault="00A076FC" w:rsidP="00A076F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3" w:type="dxa"/>
            <w:shd w:val="clear" w:color="auto" w:fill="auto"/>
          </w:tcPr>
          <w:p w:rsidR="00A076FC" w:rsidRPr="00A076FC" w:rsidRDefault="00A076FC" w:rsidP="00A076F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A076FC" w:rsidRPr="00A076FC" w:rsidRDefault="00A076FC" w:rsidP="00A0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A076FC" w:rsidRPr="00A076FC" w:rsidRDefault="00A076FC" w:rsidP="00A0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A076FC" w:rsidRPr="00A076FC" w:rsidRDefault="00A076FC" w:rsidP="00A076FC">
      <w:pPr>
        <w:keepNext/>
        <w:spacing w:before="240" w:after="60" w:line="276" w:lineRule="auto"/>
        <w:ind w:left="9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A076F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Работа с родителями  </w:t>
      </w:r>
    </w:p>
    <w:tbl>
      <w:tblPr>
        <w:tblW w:w="10195" w:type="dxa"/>
        <w:tblInd w:w="-130" w:type="dxa"/>
        <w:tblCellMar>
          <w:top w:w="25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068"/>
        <w:gridCol w:w="1376"/>
        <w:gridCol w:w="2206"/>
      </w:tblGrid>
      <w:tr w:rsidR="00A076FC" w:rsidRPr="00A076FC" w:rsidTr="00A076FC">
        <w:trPr>
          <w:trHeight w:val="58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6"/>
              <w:ind w:left="115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A076F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  <w:r w:rsidRPr="00A076F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A076FC" w:rsidRPr="00A076FC" w:rsidRDefault="00A076FC" w:rsidP="00A076FC">
            <w:pPr>
              <w:spacing w:after="0"/>
              <w:ind w:left="62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i/>
              </w:rPr>
              <w:t>п/п</w:t>
            </w:r>
            <w:r w:rsidRPr="00A076F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  <w:r w:rsidRPr="00A076F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i/>
              </w:rPr>
              <w:t>Сроки проведения</w:t>
            </w:r>
            <w:r w:rsidRPr="00A076F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162"/>
              <w:jc w:val="right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  <w:b/>
                <w:i/>
              </w:rPr>
              <w:t>Ответственный</w:t>
            </w:r>
            <w:r w:rsidRPr="00A076F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A076FC" w:rsidRPr="00A076FC" w:rsidTr="00A076FC">
        <w:trPr>
          <w:trHeight w:val="339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1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1"/>
              </w:numPr>
              <w:spacing w:after="17" w:line="23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Организация консультативного   приема для родителей вновь поступивших детей.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1"/>
              </w:numPr>
              <w:spacing w:after="45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Общее родительское собрание: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2"/>
              </w:numPr>
              <w:spacing w:after="0" w:line="282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перспективы развития ДОУ в 2022-2023 уч. год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Times New Roman" w:hAnsi="Times New Roman" w:cs="Times New Roman"/>
              </w:rPr>
              <w:t xml:space="preserve">-    образовательная программа ДОУ </w:t>
            </w:r>
          </w:p>
          <w:p w:rsidR="00A076FC" w:rsidRPr="00A076FC" w:rsidRDefault="00A076FC" w:rsidP="00A076FC">
            <w:pPr>
              <w:numPr>
                <w:ilvl w:val="0"/>
                <w:numId w:val="2"/>
              </w:numPr>
              <w:spacing w:after="32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режим   работы </w:t>
            </w:r>
          </w:p>
          <w:p w:rsidR="00A076FC" w:rsidRPr="00A076FC" w:rsidRDefault="00A076FC" w:rsidP="00A076F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 xml:space="preserve">Родительские  </w:t>
            </w:r>
            <w:r w:rsidRPr="00A076FC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 xml:space="preserve"> собрания (по плану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Calibri" w:hAnsi="Times New Roman" w:cs="Times New Roman"/>
              </w:rPr>
              <w:tab/>
            </w:r>
            <w:r w:rsidRPr="00A076FC">
              <w:rPr>
                <w:rFonts w:ascii="Times New Roman" w:eastAsia="Times New Roman" w:hAnsi="Times New Roman" w:cs="Times New Roman"/>
              </w:rPr>
              <w:t xml:space="preserve">возрастных </w:t>
            </w:r>
          </w:p>
          <w:p w:rsidR="00A076FC" w:rsidRPr="00A076FC" w:rsidRDefault="00A076FC" w:rsidP="00A076FC">
            <w:pPr>
              <w:spacing w:after="56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групп)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Оформление социального паспорта ДОУ  </w:t>
            </w:r>
          </w:p>
          <w:p w:rsidR="00A076FC" w:rsidRPr="00A076FC" w:rsidRDefault="00A076FC" w:rsidP="00A076F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Оформление информационных   стендов для </w:t>
            </w: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>родителей  в</w:t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 xml:space="preserve"> группах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Сентябрь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076FC" w:rsidRPr="00A076FC" w:rsidTr="00A076FC">
        <w:trPr>
          <w:trHeight w:val="20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2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4"/>
              </w:numPr>
              <w:spacing w:after="19" w:line="251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>Анкетирование  родителей</w:t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>, вновь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Calibri" w:hAnsi="Times New Roman" w:cs="Times New Roman"/>
              </w:rPr>
              <w:tab/>
            </w:r>
            <w:r w:rsidRPr="00A076FC">
              <w:rPr>
                <w:rFonts w:ascii="Times New Roman" w:eastAsia="Times New Roman" w:hAnsi="Times New Roman" w:cs="Times New Roman"/>
              </w:rPr>
              <w:t>поступивших детей «Вы и ваш ребенок»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Консультации для родителей «Режим дня ребенка»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4"/>
              </w:numPr>
              <w:spacing w:after="1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Памятка для родителей» Это должен знать каждый» (проблемы </w:t>
            </w: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>профилактики  детского</w:t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дорожнотранспортного</w:t>
            </w:r>
            <w:proofErr w:type="spellEnd"/>
            <w:r w:rsidRPr="00A076FC">
              <w:rPr>
                <w:rFonts w:ascii="Times New Roman" w:eastAsia="Times New Roman" w:hAnsi="Times New Roman" w:cs="Times New Roman"/>
              </w:rPr>
              <w:t xml:space="preserve"> травматизма)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Участие родителей в благоустройстве территории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Октябрь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0"/>
              <w:ind w:left="206" w:right="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14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3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5"/>
              </w:numPr>
              <w:spacing w:after="47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Консультация «Динамика   работы с детьми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Times New Roman" w:hAnsi="Times New Roman" w:cs="Times New Roman"/>
              </w:rPr>
              <w:t>ОВЗ»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Памятка «Учите детей любить и беречь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Times New Roman" w:hAnsi="Times New Roman" w:cs="Times New Roman"/>
              </w:rPr>
              <w:t>родную природу»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Ноябрь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0"/>
              <w:ind w:left="206" w:right="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169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4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6"/>
              </w:numPr>
              <w:spacing w:after="0" w:line="280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Оформление стенда «Когда на улице снег (</w:t>
            </w: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>проблемы  травматизма</w:t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 xml:space="preserve"> в зимний период)  </w:t>
            </w:r>
          </w:p>
          <w:p w:rsidR="00A076FC" w:rsidRPr="00A076FC" w:rsidRDefault="00A076FC" w:rsidP="00A076FC">
            <w:pPr>
              <w:numPr>
                <w:ilvl w:val="0"/>
                <w:numId w:val="6"/>
              </w:numPr>
              <w:spacing w:after="48" w:line="241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Консультация «Организация безопасного отдыха </w:t>
            </w: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>детей  в</w:t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 xml:space="preserve"> праздничные каникулы»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Папка-передвижка «</w:t>
            </w: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 xml:space="preserve">Зимние  </w:t>
            </w:r>
            <w:r w:rsidRPr="00A076FC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>игры  и развлечения»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Декабрь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0"/>
              <w:ind w:left="178" w:firstLine="236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8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5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 w:line="295" w:lineRule="auto"/>
              <w:ind w:right="68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1. Оформление информационного материала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Times New Roman" w:hAnsi="Times New Roman" w:cs="Times New Roman"/>
              </w:rPr>
              <w:t>«О гриппе»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Times New Roman" w:hAnsi="Times New Roman" w:cs="Times New Roman"/>
              </w:rPr>
              <w:t xml:space="preserve">2. Консультации для родителей </w:t>
            </w:r>
            <w:hyperlink r:id="rId5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«К каждой игре </w:t>
              </w:r>
            </w:hyperlink>
            <w:hyperlink r:id="rId6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- </w:t>
              </w:r>
            </w:hyperlink>
            <w:hyperlink r:id="rId7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свой</w:t>
              </w:r>
            </w:hyperlink>
            <w:hyperlink r:id="rId8">
              <w:r w:rsidRPr="00A076F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подход»</w:t>
              </w:r>
            </w:hyperlink>
            <w:hyperlink r:id="rId10">
              <w:r w:rsidRPr="00A076FC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Январь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7" w:line="24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11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6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Участие родителей в подготовке и проведение детских праздников, досугов, развлечений </w:t>
            </w:r>
          </w:p>
          <w:p w:rsidR="00A076FC" w:rsidRPr="00A076FC" w:rsidRDefault="00A076FC" w:rsidP="00A076FC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«Развитие речи детей дошкольного возраста посредством </w:t>
            </w: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сказкотерапии</w:t>
            </w:r>
            <w:proofErr w:type="spellEnd"/>
            <w:r w:rsidRPr="00A076FC">
              <w:rPr>
                <w:rFonts w:ascii="Times New Roman" w:eastAsia="Times New Roman" w:hAnsi="Times New Roman" w:cs="Times New Roman"/>
              </w:rPr>
              <w:t>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 течение года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8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7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8"/>
              </w:numPr>
              <w:spacing w:after="24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Консультация «Осторожно, тонкий лед!»  </w:t>
            </w:r>
          </w:p>
          <w:p w:rsidR="00A076FC" w:rsidRPr="00A076FC" w:rsidRDefault="00A076FC" w:rsidP="00A076FC">
            <w:pPr>
              <w:numPr>
                <w:ilvl w:val="0"/>
                <w:numId w:val="8"/>
              </w:numPr>
              <w:spacing w:after="27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Папка- передвижка «Растим будущего мужчину»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Февраль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7" w:line="24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22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9"/>
              </w:numPr>
              <w:spacing w:after="12" w:line="23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Совместная деятельность к подготовке и участию в празднике «День 8 Марта»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9"/>
              </w:numPr>
              <w:spacing w:after="0" w:line="275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Оформление семейных фотогазет «Мы мамины помощники» </w:t>
            </w:r>
          </w:p>
          <w:p w:rsidR="00A076FC" w:rsidRPr="00A076FC" w:rsidRDefault="00A076FC" w:rsidP="00A076FC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Консультации для родителей «</w:t>
            </w:r>
            <w:hyperlink r:id="rId11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Основные нарушения</w:t>
              </w:r>
            </w:hyperlink>
            <w:hyperlink r:id="rId12">
              <w:r w:rsidRPr="00A076F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детско</w:t>
              </w:r>
            </w:hyperlink>
            <w:hyperlink r:id="rId14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-</w:t>
              </w:r>
            </w:hyperlink>
            <w:hyperlink r:id="rId15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родительских отношений</w:t>
              </w:r>
            </w:hyperlink>
            <w:hyperlink r:id="rId16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»</w:t>
              </w:r>
            </w:hyperlink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Март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174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9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10"/>
              </w:numPr>
              <w:spacing w:after="11" w:line="277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  <w:r w:rsidRPr="00A076FC">
              <w:rPr>
                <w:rFonts w:ascii="Times New Roman" w:eastAsia="Times New Roman" w:hAnsi="Times New Roman" w:cs="Times New Roman"/>
              </w:rPr>
              <w:tab/>
              <w:t xml:space="preserve">для </w:t>
            </w:r>
            <w:r w:rsidRPr="00A076FC">
              <w:rPr>
                <w:rFonts w:ascii="Times New Roman" w:eastAsia="Times New Roman" w:hAnsi="Times New Roman" w:cs="Times New Roman"/>
              </w:rPr>
              <w:tab/>
              <w:t xml:space="preserve">родителей </w:t>
            </w:r>
            <w:r w:rsidRPr="00A076FC">
              <w:rPr>
                <w:rFonts w:ascii="Times New Roman" w:eastAsia="Times New Roman" w:hAnsi="Times New Roman" w:cs="Times New Roman"/>
              </w:rPr>
              <w:tab/>
              <w:t xml:space="preserve">старших </w:t>
            </w:r>
            <w:r w:rsidRPr="00A076FC">
              <w:rPr>
                <w:rFonts w:ascii="Times New Roman" w:eastAsia="Times New Roman" w:hAnsi="Times New Roman" w:cs="Times New Roman"/>
              </w:rPr>
              <w:tab/>
              <w:t xml:space="preserve">и подготовительных </w:t>
            </w:r>
            <w:r w:rsidRPr="00A076FC">
              <w:rPr>
                <w:rFonts w:ascii="Times New Roman" w:eastAsia="Times New Roman" w:hAnsi="Times New Roman" w:cs="Times New Roman"/>
              </w:rPr>
              <w:tab/>
              <w:t xml:space="preserve">групп: </w:t>
            </w:r>
            <w:proofErr w:type="gramStart"/>
            <w:r w:rsidRPr="00A076FC">
              <w:rPr>
                <w:rFonts w:ascii="Times New Roman" w:eastAsia="Times New Roman" w:hAnsi="Times New Roman" w:cs="Times New Roman"/>
              </w:rPr>
              <w:tab/>
              <w:t>«</w:t>
            </w:r>
            <w:proofErr w:type="gramEnd"/>
            <w:r w:rsidRPr="00A076FC">
              <w:rPr>
                <w:rFonts w:ascii="Times New Roman" w:eastAsia="Times New Roman" w:hAnsi="Times New Roman" w:cs="Times New Roman"/>
              </w:rPr>
              <w:t xml:space="preserve">Возрастные </w:t>
            </w:r>
            <w:r w:rsidRPr="00A076FC">
              <w:rPr>
                <w:rFonts w:ascii="Times New Roman" w:eastAsia="Times New Roman" w:hAnsi="Times New Roman" w:cs="Times New Roman"/>
              </w:rPr>
              <w:tab/>
              <w:t xml:space="preserve">показатели  готовности к обучению в школе»  </w:t>
            </w:r>
          </w:p>
          <w:p w:rsidR="00A076FC" w:rsidRPr="00A076FC" w:rsidRDefault="00A076FC" w:rsidP="00A076FC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День Открытых дверей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Участие родителей в благоустройстве и озеленении территории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Апрель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7" w:line="24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76FC" w:rsidRPr="00A076FC" w:rsidTr="00A076FC">
        <w:trPr>
          <w:trHeight w:val="21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10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numPr>
                <w:ilvl w:val="0"/>
                <w:numId w:val="11"/>
              </w:numPr>
              <w:spacing w:after="32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Выпускной бал (изготовление     костюмов, атрибутов)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numPr>
                <w:ilvl w:val="0"/>
                <w:numId w:val="11"/>
              </w:numPr>
              <w:spacing w:after="51" w:line="276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Общее родительское собрание </w:t>
            </w:r>
          </w:p>
          <w:p w:rsidR="00A076FC" w:rsidRPr="00A076FC" w:rsidRDefault="00A076FC" w:rsidP="00A076FC">
            <w:pPr>
              <w:numPr>
                <w:ilvl w:val="0"/>
                <w:numId w:val="11"/>
              </w:numPr>
              <w:spacing w:after="81" w:line="261" w:lineRule="auto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 xml:space="preserve">Анкетирование </w:t>
            </w:r>
            <w:r w:rsidRPr="00A076FC">
              <w:rPr>
                <w:rFonts w:ascii="Times New Roman" w:eastAsia="Times New Roman" w:hAnsi="Times New Roman" w:cs="Times New Roman"/>
              </w:rPr>
              <w:tab/>
              <w:t>родителей: «Уровень удовлетворенности родителей качеством образовательной деятельности и работой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  <w:r w:rsidRPr="00A076FC">
              <w:rPr>
                <w:rFonts w:ascii="Times New Roman" w:eastAsia="Times New Roman" w:hAnsi="Times New Roman" w:cs="Times New Roman"/>
              </w:rPr>
              <w:t xml:space="preserve">ДОУ в целом </w:t>
            </w:r>
          </w:p>
          <w:p w:rsidR="00A076FC" w:rsidRPr="00A076FC" w:rsidRDefault="00A076FC" w:rsidP="00A076FC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hyperlink r:id="rId17">
              <w:r w:rsidRPr="00A076FC">
                <w:rPr>
                  <w:rFonts w:ascii="Times New Roman" w:eastAsia="Calibri" w:hAnsi="Times New Roman" w:cs="Times New Roman"/>
                </w:rPr>
                <w:t>«</w:t>
              </w:r>
            </w:hyperlink>
            <w:hyperlink r:id="rId18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Формирование навыков осознанного безопасного</w:t>
              </w:r>
            </w:hyperlink>
            <w:hyperlink r:id="rId19">
              <w:r w:rsidRPr="00A076FC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0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поведения детей на улице</w:t>
              </w:r>
            </w:hyperlink>
            <w:hyperlink r:id="rId21">
              <w:r w:rsidRPr="00A076FC">
                <w:rPr>
                  <w:rFonts w:ascii="Times New Roman" w:eastAsia="Times New Roman" w:hAnsi="Times New Roman" w:cs="Times New Roman"/>
                  <w:u w:val="single" w:color="000000"/>
                </w:rPr>
                <w:t>»</w:t>
              </w:r>
            </w:hyperlink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Май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6FC">
              <w:rPr>
                <w:rFonts w:ascii="Times New Roman" w:eastAsia="Times New Roman" w:hAnsi="Times New Roman" w:cs="Times New Roman"/>
              </w:rPr>
              <w:t>Ст.воспитатель</w:t>
            </w:r>
            <w:proofErr w:type="spellEnd"/>
          </w:p>
          <w:p w:rsidR="00A076FC" w:rsidRPr="00A076FC" w:rsidRDefault="00A076FC" w:rsidP="00A076FC">
            <w:pPr>
              <w:spacing w:after="7" w:line="244" w:lineRule="auto"/>
              <w:ind w:left="177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A076FC">
              <w:rPr>
                <w:rFonts w:ascii="Times New Roman" w:eastAsia="Times New Roman" w:hAnsi="Times New Roman" w:cs="Times New Roman"/>
              </w:rPr>
              <w:t>воспитатели</w:t>
            </w:r>
            <w:r w:rsidRPr="00A076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6FC" w:rsidRPr="00A076FC" w:rsidRDefault="00A076FC" w:rsidP="00A07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76FC" w:rsidRPr="00A076FC" w:rsidRDefault="00A076FC" w:rsidP="00A0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6FC" w:rsidRPr="00A076FC" w:rsidRDefault="00A076FC" w:rsidP="00A0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6FC" w:rsidRPr="00A076FC" w:rsidRDefault="00A076FC" w:rsidP="00A0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3FA" w:rsidRDefault="00A076FC"/>
    <w:sectPr w:rsidR="005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5EA"/>
    <w:multiLevelType w:val="hybridMultilevel"/>
    <w:tmpl w:val="2194ACE2"/>
    <w:lvl w:ilvl="0" w:tplc="DEDE79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05FF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470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8B33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AE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C3E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A3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E3E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CD0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44283"/>
    <w:multiLevelType w:val="hybridMultilevel"/>
    <w:tmpl w:val="A4AE41E8"/>
    <w:lvl w:ilvl="0" w:tplc="C2E208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206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8DD2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35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266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A88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EE7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2B5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062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97FFE"/>
    <w:multiLevelType w:val="hybridMultilevel"/>
    <w:tmpl w:val="1A84B842"/>
    <w:lvl w:ilvl="0" w:tplc="3384D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EED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5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00C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228F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2D7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000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A3D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C417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254A8F"/>
    <w:multiLevelType w:val="hybridMultilevel"/>
    <w:tmpl w:val="458EB030"/>
    <w:lvl w:ilvl="0" w:tplc="D3F883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A3F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6E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2B8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CC1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0D0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C3F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E8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003B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53644"/>
    <w:multiLevelType w:val="hybridMultilevel"/>
    <w:tmpl w:val="043023F4"/>
    <w:lvl w:ilvl="0" w:tplc="C53C38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2F6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864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A06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68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6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E5E1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652A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68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04C14"/>
    <w:multiLevelType w:val="hybridMultilevel"/>
    <w:tmpl w:val="AC386C80"/>
    <w:lvl w:ilvl="0" w:tplc="046ABEC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A96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E97E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19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C673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628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E014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BA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C6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206975"/>
    <w:multiLevelType w:val="hybridMultilevel"/>
    <w:tmpl w:val="D268686E"/>
    <w:lvl w:ilvl="0" w:tplc="A1561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AF8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826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435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200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484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426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235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215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D1D30"/>
    <w:multiLevelType w:val="hybridMultilevel"/>
    <w:tmpl w:val="CFC091B8"/>
    <w:lvl w:ilvl="0" w:tplc="B95C814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2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0C0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08A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AE9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6F0A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E5E5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44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0D0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9268E8"/>
    <w:multiLevelType w:val="hybridMultilevel"/>
    <w:tmpl w:val="D0444E86"/>
    <w:lvl w:ilvl="0" w:tplc="FF003A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496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C04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ABD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E56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BE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D8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6A6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26B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60957"/>
    <w:multiLevelType w:val="hybridMultilevel"/>
    <w:tmpl w:val="1EA2740E"/>
    <w:lvl w:ilvl="0" w:tplc="9C04D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BD1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A5C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4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60E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A26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CF0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CC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4A0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DA189F"/>
    <w:multiLevelType w:val="hybridMultilevel"/>
    <w:tmpl w:val="63BA310E"/>
    <w:lvl w:ilvl="0" w:tplc="3EFC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E8F8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426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A0EF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E15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02C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E8A6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C0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8DA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4E"/>
    <w:rsid w:val="005A6E4E"/>
    <w:rsid w:val="005B25EF"/>
    <w:rsid w:val="00A076FC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97B9-B01D-4462-9BD3-F1A77FC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3438-konsultatsiya-k-kazhdoj-igre-svoj-podkhod.html" TargetMode="External"/><Relationship Id="rId13" Type="http://schemas.openxmlformats.org/officeDocument/2006/relationships/hyperlink" Target="https://dohcolonoc.ru/cons/15199-narusheniya-detsko-roditelskikh-otnoshenij.html" TargetMode="External"/><Relationship Id="rId18" Type="http://schemas.openxmlformats.org/officeDocument/2006/relationships/hyperlink" Target="https://dohcolonoc.ru/cons/8297-formirovanie-navykov-osoznannogo-bezopasnogo-povedeniya-dete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hcolonoc.ru/cons/8297-formirovanie-navykov-osoznannogo-bezopasnogo-povedeniya-detej.html" TargetMode="External"/><Relationship Id="rId7" Type="http://schemas.openxmlformats.org/officeDocument/2006/relationships/hyperlink" Target="https://dohcolonoc.ru/cons/13438-konsultatsiya-k-kazhdoj-igre-svoj-podkhod.html" TargetMode="External"/><Relationship Id="rId12" Type="http://schemas.openxmlformats.org/officeDocument/2006/relationships/hyperlink" Target="https://dohcolonoc.ru/cons/15199-narusheniya-detsko-roditelskikh-otnoshenij.html" TargetMode="External"/><Relationship Id="rId17" Type="http://schemas.openxmlformats.org/officeDocument/2006/relationships/hyperlink" Target="https://dohcolonoc.ru/cons/8297-formirovanie-navykov-osoznannogo-bezopasnogo-povedeniya-dete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hcolonoc.ru/cons/15199-narusheniya-detsko-roditelskikh-otnoshenij.html" TargetMode="External"/><Relationship Id="rId20" Type="http://schemas.openxmlformats.org/officeDocument/2006/relationships/hyperlink" Target="https://dohcolonoc.ru/cons/8297-formirovanie-navykov-osoznannogo-bezopasnogo-povedeniya-dete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hcolonoc.ru/cons/13438-konsultatsiya-k-kazhdoj-igre-svoj-podkhod.html" TargetMode="External"/><Relationship Id="rId11" Type="http://schemas.openxmlformats.org/officeDocument/2006/relationships/hyperlink" Target="https://dohcolonoc.ru/cons/15199-narusheniya-detsko-roditelskikh-otnoshenij.html" TargetMode="External"/><Relationship Id="rId5" Type="http://schemas.openxmlformats.org/officeDocument/2006/relationships/hyperlink" Target="https://dohcolonoc.ru/cons/13438-konsultatsiya-k-kazhdoj-igre-svoj-podkhod.html" TargetMode="External"/><Relationship Id="rId15" Type="http://schemas.openxmlformats.org/officeDocument/2006/relationships/hyperlink" Target="https://dohcolonoc.ru/cons/15199-narusheniya-detsko-roditelskikh-otnoshenij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hcolonoc.ru/cons/13438-konsultatsiya-k-kazhdoj-igre-svoj-podkhod.html" TargetMode="External"/><Relationship Id="rId19" Type="http://schemas.openxmlformats.org/officeDocument/2006/relationships/hyperlink" Target="https://dohcolonoc.ru/cons/8297-formirovanie-navykov-osoznannogo-bezopasnogo-povedeniya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cons/13438-konsultatsiya-k-kazhdoj-igre-svoj-podkhod.html" TargetMode="External"/><Relationship Id="rId14" Type="http://schemas.openxmlformats.org/officeDocument/2006/relationships/hyperlink" Target="https://dohcolonoc.ru/cons/15199-narusheniya-detsko-roditelskikh-otnoshenij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5591</Characters>
  <Application>Microsoft Office Word</Application>
  <DocSecurity>0</DocSecurity>
  <Lines>46</Lines>
  <Paragraphs>13</Paragraphs>
  <ScaleCrop>false</ScaleCrop>
  <Company>diakov.net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2023-04-17T09:58:00Z</dcterms:created>
  <dcterms:modified xsi:type="dcterms:W3CDTF">2023-04-17T10:01:00Z</dcterms:modified>
</cp:coreProperties>
</file>